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B2B-Overeenkomst</w:t>
      </w:r>
    </w:p>
    <w:p>
      <w:r>
        <w:t>Tussen Fitness Installations en de klant.</w:t>
      </w:r>
    </w:p>
    <w:p>
      <w:r>
        <w:t>1. Algemene bepalingen</w:t>
      </w:r>
    </w:p>
    <w:p>
      <w:r>
        <w:t>Deze overeenkomst regelt de levering, installatie en service van fitnessapparatuur voor zakelijke klanten.</w:t>
      </w:r>
    </w:p>
    <w:p>
      <w:r>
        <w:t>2. Verplichtingen</w:t>
      </w:r>
    </w:p>
    <w:p>
      <w:r>
        <w:t>Fitness Installations zorgt voor vakkundige installatie conform fabrieksspecificaties. De klant zorgt voor een geschikte ruimte en toegang.</w:t>
      </w:r>
    </w:p>
    <w:p>
      <w:r>
        <w:t>3. Garantie en aansprakelijkheid</w:t>
      </w:r>
    </w:p>
    <w:p>
      <w:r>
        <w:t>Op uitgevoerd werk wordt garantie gegeven op vakmanschap. Apparatuur valt onder de garantiebepalingen van de fabrikant.</w:t>
      </w:r>
    </w:p>
    <w:p>
      <w:r>
        <w:t>4. Betaling</w:t>
      </w:r>
    </w:p>
    <w:p>
      <w:r>
        <w:t>Betaling geschiedt binnen de overeengekomen termijn na factuurdatum.</w:t>
      </w:r>
    </w:p>
  </w:body>
</w:document>
</file>

<file path=word/_rels/document.xml.rels><?xml version="1.0" encoding="UTF-8" standalone="yes"?>
<Relationships xmlns="http://schemas.openxmlformats.org/package/2006/relationships">
</Relationships>
</file>